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6910" w14:textId="77777777" w:rsidR="000445AA" w:rsidRPr="00D00DB4" w:rsidRDefault="000445AA" w:rsidP="00D66732">
      <w:pPr>
        <w:pStyle w:val="2"/>
        <w:tabs>
          <w:tab w:val="left" w:pos="4680"/>
        </w:tabs>
        <w:spacing w:before="0" w:after="0"/>
        <w:ind w:right="-908"/>
        <w:jc w:val="both"/>
        <w:rPr>
          <w:b w:val="0"/>
          <w:i w:val="0"/>
        </w:rPr>
      </w:pPr>
      <w:r w:rsidRPr="00D00DB4">
        <w:rPr>
          <w:b w:val="0"/>
          <w:i w:val="0"/>
        </w:rPr>
        <w:t>ΟΙΚΟΝΟΜΙΚΗ ΕΠΙΤΡΟΠΗ</w:t>
      </w:r>
      <w:r w:rsidR="00D66732" w:rsidRPr="00D00DB4">
        <w:rPr>
          <w:b w:val="0"/>
          <w:i w:val="0"/>
        </w:rPr>
        <w:t xml:space="preserve"> Π.Η.</w:t>
      </w:r>
    </w:p>
    <w:p w14:paraId="778F6732" w14:textId="77777777" w:rsidR="00D66732" w:rsidRPr="00D00DB4" w:rsidRDefault="00D66732" w:rsidP="00D66732">
      <w:pPr>
        <w:rPr>
          <w:rFonts w:cs="Arial"/>
        </w:rPr>
      </w:pPr>
    </w:p>
    <w:p w14:paraId="5376E7F1" w14:textId="021045E8" w:rsidR="00D66732" w:rsidRPr="00D00DB4" w:rsidRDefault="00D66732" w:rsidP="00D66732">
      <w:pPr>
        <w:spacing w:after="120"/>
        <w:ind w:right="-908"/>
        <w:jc w:val="both"/>
        <w:rPr>
          <w:rFonts w:cs="Arial"/>
          <w:sz w:val="22"/>
          <w:szCs w:val="22"/>
        </w:rPr>
      </w:pPr>
      <w:r w:rsidRPr="00D00DB4">
        <w:rPr>
          <w:rFonts w:cs="Arial"/>
          <w:b/>
          <w:sz w:val="22"/>
          <w:szCs w:val="22"/>
        </w:rPr>
        <w:t>91</w:t>
      </w:r>
      <w:r w:rsidRPr="00D00DB4">
        <w:rPr>
          <w:rFonts w:cs="Arial"/>
          <w:b/>
          <w:sz w:val="22"/>
          <w:szCs w:val="22"/>
          <w:vertAlign w:val="superscript"/>
        </w:rPr>
        <w:t>ο</w:t>
      </w:r>
      <w:r w:rsidRPr="00D00DB4">
        <w:rPr>
          <w:rFonts w:cs="Arial"/>
          <w:b/>
          <w:sz w:val="22"/>
          <w:szCs w:val="22"/>
        </w:rPr>
        <w:t xml:space="preserve"> θέμα ΗΔ</w:t>
      </w:r>
      <w:r w:rsidRPr="00D00DB4">
        <w:rPr>
          <w:rFonts w:cs="Arial"/>
          <w:sz w:val="22"/>
          <w:szCs w:val="22"/>
        </w:rPr>
        <w:t xml:space="preserve"> (5.12.2022): </w:t>
      </w:r>
      <w:r w:rsidR="00D375C7" w:rsidRPr="00D00DB4">
        <w:rPr>
          <w:rFonts w:cs="Arial"/>
          <w:sz w:val="22"/>
          <w:szCs w:val="22"/>
        </w:rPr>
        <w:t>"</w:t>
      </w:r>
      <w:r w:rsidRPr="00D00DB4">
        <w:rPr>
          <w:rFonts w:cs="Arial"/>
          <w:sz w:val="22"/>
          <w:szCs w:val="22"/>
        </w:rPr>
        <w:t xml:space="preserve">Έγκριση άσκησης ενδίκων μέσων κατά της υπ’ </w:t>
      </w:r>
      <w:proofErr w:type="spellStart"/>
      <w:r w:rsidRPr="00D00DB4">
        <w:rPr>
          <w:rFonts w:cs="Arial"/>
          <w:sz w:val="22"/>
          <w:szCs w:val="22"/>
        </w:rPr>
        <w:t>αριθμ</w:t>
      </w:r>
      <w:proofErr w:type="spellEnd"/>
      <w:r w:rsidRPr="00D00DB4">
        <w:rPr>
          <w:rFonts w:cs="Arial"/>
          <w:sz w:val="22"/>
          <w:szCs w:val="22"/>
        </w:rPr>
        <w:t>. ΥΠΕΝ/ΔΥΔΡ/120082/3334/16-11-2022 απόφασης του Υπουργείου Περιβάλλοντος &amp; Ενέργειας</w:t>
      </w:r>
      <w:r w:rsidR="00D375C7" w:rsidRPr="00D00DB4">
        <w:rPr>
          <w:rFonts w:cs="Arial"/>
          <w:sz w:val="22"/>
          <w:szCs w:val="22"/>
        </w:rPr>
        <w:t>"</w:t>
      </w:r>
      <w:r w:rsidRPr="00D00DB4">
        <w:rPr>
          <w:rFonts w:cs="Arial"/>
          <w:sz w:val="22"/>
          <w:szCs w:val="22"/>
        </w:rPr>
        <w:t>.</w:t>
      </w:r>
    </w:p>
    <w:p w14:paraId="13ACEF48" w14:textId="77777777" w:rsidR="00D66732" w:rsidRPr="00D00DB4" w:rsidRDefault="00D66732" w:rsidP="00D66732">
      <w:pPr>
        <w:spacing w:after="120"/>
        <w:ind w:right="-908"/>
        <w:jc w:val="both"/>
        <w:rPr>
          <w:rFonts w:cs="Arial"/>
          <w:b/>
          <w:sz w:val="22"/>
          <w:szCs w:val="22"/>
        </w:rPr>
      </w:pPr>
    </w:p>
    <w:p w14:paraId="6C6451C1" w14:textId="77777777" w:rsidR="00D66732" w:rsidRPr="00D00DB4" w:rsidRDefault="00D66732" w:rsidP="00D66732">
      <w:pPr>
        <w:spacing w:after="120"/>
        <w:ind w:right="-908"/>
        <w:jc w:val="both"/>
        <w:rPr>
          <w:rFonts w:cs="Arial"/>
          <w:b/>
          <w:sz w:val="22"/>
          <w:szCs w:val="22"/>
        </w:rPr>
      </w:pPr>
      <w:r w:rsidRPr="00D00DB4">
        <w:rPr>
          <w:rFonts w:cs="Arial"/>
          <w:b/>
          <w:sz w:val="22"/>
          <w:szCs w:val="22"/>
        </w:rPr>
        <w:t>Θέση:</w:t>
      </w:r>
    </w:p>
    <w:p w14:paraId="5FA14695" w14:textId="14191F14" w:rsidR="00D66732" w:rsidRPr="00D00DB4" w:rsidRDefault="006B7BF0" w:rsidP="00D66732">
      <w:pPr>
        <w:spacing w:after="120"/>
        <w:ind w:right="-908"/>
        <w:jc w:val="both"/>
        <w:rPr>
          <w:rFonts w:cs="Arial"/>
          <w:sz w:val="22"/>
          <w:szCs w:val="22"/>
        </w:rPr>
      </w:pPr>
      <w:r w:rsidRPr="00D00DB4">
        <w:rPr>
          <w:rFonts w:cs="Arial"/>
          <w:sz w:val="22"/>
          <w:szCs w:val="22"/>
        </w:rPr>
        <w:t xml:space="preserve">Η </w:t>
      </w:r>
      <w:r w:rsidR="00D17384" w:rsidRPr="00D00DB4">
        <w:rPr>
          <w:rFonts w:cs="Arial"/>
          <w:sz w:val="22"/>
          <w:szCs w:val="22"/>
        </w:rPr>
        <w:t xml:space="preserve">απόφαση της Ο.Ε. για </w:t>
      </w:r>
      <w:r w:rsidRPr="00D00DB4">
        <w:rPr>
          <w:rFonts w:cs="Arial"/>
          <w:sz w:val="22"/>
          <w:szCs w:val="22"/>
        </w:rPr>
        <w:t xml:space="preserve">έγκριση άσκησης ενδίκων μέσων κατά της υπ’ </w:t>
      </w:r>
      <w:proofErr w:type="spellStart"/>
      <w:r w:rsidRPr="00D00DB4">
        <w:rPr>
          <w:rFonts w:cs="Arial"/>
          <w:sz w:val="22"/>
          <w:szCs w:val="22"/>
        </w:rPr>
        <w:t>αριθμ</w:t>
      </w:r>
      <w:proofErr w:type="spellEnd"/>
      <w:r w:rsidRPr="00D00DB4">
        <w:rPr>
          <w:rFonts w:cs="Arial"/>
          <w:sz w:val="22"/>
          <w:szCs w:val="22"/>
        </w:rPr>
        <w:t>. ΥΠΕΝ/ΔΥΔΡ/120082/3334/16-11-2022 απόφασης του Υπουργείου Περιβάλλοντος &amp; Ενέργειας</w:t>
      </w:r>
      <w:r w:rsidR="00D17384" w:rsidRPr="00D00DB4">
        <w:rPr>
          <w:rFonts w:cs="Arial"/>
          <w:sz w:val="22"/>
          <w:szCs w:val="22"/>
        </w:rPr>
        <w:t xml:space="preserve">, που αφορά </w:t>
      </w:r>
      <w:r w:rsidR="00D17384" w:rsidRPr="00D00DB4">
        <w:rPr>
          <w:rFonts w:cs="Arial"/>
          <w:b/>
          <w:bCs/>
          <w:i/>
          <w:iCs/>
          <w:sz w:val="22"/>
          <w:szCs w:val="22"/>
          <w:shd w:val="clear" w:color="auto" w:fill="FFFFFF"/>
        </w:rPr>
        <w:t xml:space="preserve">«Εγκατάσταση μονάδας αποθήκευσης και διακίνησης υγρών καυσίμων και ασφάλτου, με πρόβλεψη τροφοδοσίας διά θαλάσσης και δημιουργία λιμενικών εγκαταστάσεων, στη Λωρίδα </w:t>
      </w:r>
      <w:proofErr w:type="spellStart"/>
      <w:r w:rsidR="00D17384" w:rsidRPr="00D00DB4">
        <w:rPr>
          <w:rFonts w:cs="Arial"/>
          <w:b/>
          <w:bCs/>
          <w:i/>
          <w:iCs/>
          <w:sz w:val="22"/>
          <w:szCs w:val="22"/>
          <w:shd w:val="clear" w:color="auto" w:fill="FFFFFF"/>
        </w:rPr>
        <w:t>Σαγιάδας</w:t>
      </w:r>
      <w:proofErr w:type="spellEnd"/>
      <w:r w:rsidR="00D17384" w:rsidRPr="00D00DB4">
        <w:rPr>
          <w:rFonts w:cs="Arial"/>
          <w:b/>
          <w:bCs/>
          <w:i/>
          <w:iCs/>
          <w:sz w:val="22"/>
          <w:szCs w:val="22"/>
          <w:shd w:val="clear" w:color="auto" w:fill="FFFFFF"/>
        </w:rPr>
        <w:t>»</w:t>
      </w:r>
      <w:r w:rsidR="00D17384" w:rsidRPr="00D00DB4">
        <w:rPr>
          <w:rFonts w:cs="Arial"/>
          <w:i/>
          <w:iCs/>
          <w:sz w:val="22"/>
          <w:szCs w:val="22"/>
          <w:shd w:val="clear" w:color="auto" w:fill="FFFFFF"/>
        </w:rPr>
        <w:t xml:space="preserve">, </w:t>
      </w:r>
      <w:r w:rsidR="001B098D" w:rsidRPr="00D00DB4">
        <w:rPr>
          <w:rFonts w:cs="Arial"/>
          <w:sz w:val="22"/>
          <w:szCs w:val="22"/>
          <w:shd w:val="clear" w:color="auto" w:fill="FFFFFF"/>
        </w:rPr>
        <w:t xml:space="preserve">για </w:t>
      </w:r>
      <w:r w:rsidR="001B098D" w:rsidRPr="00D00DB4">
        <w:rPr>
          <w:rFonts w:cs="Arial"/>
          <w:sz w:val="22"/>
          <w:szCs w:val="22"/>
        </w:rPr>
        <w:t>κάλυψη της αμοιβής πληρεξουσίου δικηγόρου της Περιφέρειας Ηπείρου, ύψους</w:t>
      </w:r>
      <w:r w:rsidR="00D17384" w:rsidRPr="00D00DB4">
        <w:rPr>
          <w:rFonts w:cs="Arial"/>
          <w:sz w:val="22"/>
          <w:szCs w:val="22"/>
          <w:shd w:val="clear" w:color="auto" w:fill="FFFFFF"/>
        </w:rPr>
        <w:t xml:space="preserve"> </w:t>
      </w:r>
      <w:r w:rsidR="00D17384" w:rsidRPr="00D00DB4">
        <w:rPr>
          <w:rFonts w:cs="Arial"/>
          <w:b/>
          <w:bCs/>
          <w:sz w:val="22"/>
          <w:szCs w:val="22"/>
        </w:rPr>
        <w:t>€ 6.000,00 πλέον ΦΠΑ</w:t>
      </w:r>
      <w:r w:rsidR="009B2C4C" w:rsidRPr="009B2C4C">
        <w:rPr>
          <w:rFonts w:cs="Arial"/>
          <w:sz w:val="22"/>
          <w:szCs w:val="22"/>
        </w:rPr>
        <w:t>(*)</w:t>
      </w:r>
      <w:r w:rsidR="00D17384" w:rsidRPr="00D00DB4">
        <w:rPr>
          <w:rFonts w:cs="Arial"/>
          <w:sz w:val="22"/>
          <w:szCs w:val="22"/>
          <w:shd w:val="clear" w:color="auto" w:fill="FFFFFF"/>
        </w:rPr>
        <w:t xml:space="preserve">, </w:t>
      </w:r>
      <w:r w:rsidRPr="00D00DB4">
        <w:rPr>
          <w:rFonts w:cs="Arial"/>
          <w:sz w:val="22"/>
          <w:szCs w:val="22"/>
        </w:rPr>
        <w:t>να επικυρωθεί με απόφαση του Περιφερειακού Συμβουλίου, η οποία θα συνοδευτεί με σχετικό ψήφισμα</w:t>
      </w:r>
      <w:r w:rsidR="00D17384" w:rsidRPr="00D00DB4">
        <w:rPr>
          <w:rFonts w:cs="Arial"/>
          <w:sz w:val="22"/>
          <w:szCs w:val="22"/>
        </w:rPr>
        <w:t>,</w:t>
      </w:r>
      <w:r w:rsidRPr="00D00DB4">
        <w:rPr>
          <w:rFonts w:cs="Arial"/>
          <w:sz w:val="22"/>
          <w:szCs w:val="22"/>
        </w:rPr>
        <w:t xml:space="preserve"> </w:t>
      </w:r>
      <w:r w:rsidR="00D17384" w:rsidRPr="00D00DB4">
        <w:rPr>
          <w:rFonts w:cs="Arial"/>
          <w:sz w:val="22"/>
          <w:szCs w:val="22"/>
        </w:rPr>
        <w:t>στην προσεχή συνεδρίαση του</w:t>
      </w:r>
      <w:r w:rsidRPr="00D00DB4">
        <w:rPr>
          <w:rFonts w:cs="Arial"/>
          <w:sz w:val="22"/>
          <w:szCs w:val="22"/>
        </w:rPr>
        <w:t xml:space="preserve"> Π.Σ.</w:t>
      </w:r>
      <w:r w:rsidR="001B098D" w:rsidRPr="00D00DB4">
        <w:rPr>
          <w:rFonts w:cs="Arial"/>
          <w:sz w:val="22"/>
          <w:szCs w:val="22"/>
        </w:rPr>
        <w:t xml:space="preserve"> της 9</w:t>
      </w:r>
      <w:r w:rsidR="001B098D" w:rsidRPr="00D00DB4">
        <w:rPr>
          <w:rFonts w:cs="Arial"/>
          <w:sz w:val="22"/>
          <w:szCs w:val="22"/>
          <w:vertAlign w:val="superscript"/>
        </w:rPr>
        <w:t>ης</w:t>
      </w:r>
      <w:r w:rsidR="001B098D" w:rsidRPr="00D00DB4">
        <w:rPr>
          <w:rFonts w:cs="Arial"/>
          <w:sz w:val="22"/>
          <w:szCs w:val="22"/>
        </w:rPr>
        <w:t xml:space="preserve"> Δεκεμβρίου</w:t>
      </w:r>
      <w:r w:rsidRPr="00D00DB4">
        <w:rPr>
          <w:rFonts w:cs="Arial"/>
          <w:sz w:val="22"/>
          <w:szCs w:val="22"/>
        </w:rPr>
        <w:t xml:space="preserve">, λόγω της </w:t>
      </w:r>
      <w:r w:rsidR="00D17384" w:rsidRPr="00D00DB4">
        <w:rPr>
          <w:rFonts w:cs="Arial"/>
          <w:sz w:val="22"/>
          <w:szCs w:val="22"/>
        </w:rPr>
        <w:t xml:space="preserve">πολύ μεγάλης </w:t>
      </w:r>
      <w:r w:rsidRPr="00D00DB4">
        <w:rPr>
          <w:rFonts w:cs="Arial"/>
          <w:sz w:val="22"/>
          <w:szCs w:val="22"/>
        </w:rPr>
        <w:t>σοβαρότητας του θέματος.</w:t>
      </w:r>
    </w:p>
    <w:p w14:paraId="7EFE300B" w14:textId="77777777" w:rsidR="001B098D" w:rsidRPr="00D00DB4" w:rsidRDefault="001B098D" w:rsidP="001B098D">
      <w:pPr>
        <w:spacing w:after="120"/>
        <w:ind w:right="-908"/>
        <w:jc w:val="both"/>
        <w:rPr>
          <w:rFonts w:cs="Arial"/>
          <w:sz w:val="22"/>
          <w:szCs w:val="22"/>
        </w:rPr>
      </w:pPr>
    </w:p>
    <w:p w14:paraId="53C21A7D" w14:textId="4EC8C303" w:rsidR="00047A24" w:rsidRPr="00D00DB4" w:rsidRDefault="00D17384" w:rsidP="001B098D">
      <w:pPr>
        <w:spacing w:after="120"/>
        <w:ind w:right="-908"/>
        <w:jc w:val="both"/>
        <w:rPr>
          <w:rFonts w:cs="Arial"/>
          <w:sz w:val="22"/>
          <w:szCs w:val="22"/>
        </w:rPr>
      </w:pPr>
      <w:r w:rsidRPr="00D00DB4">
        <w:rPr>
          <w:rFonts w:cs="Arial"/>
          <w:sz w:val="22"/>
          <w:szCs w:val="22"/>
        </w:rPr>
        <w:t xml:space="preserve">Γιώργος </w:t>
      </w:r>
      <w:proofErr w:type="spellStart"/>
      <w:r w:rsidRPr="00D00DB4">
        <w:rPr>
          <w:rFonts w:cs="Arial"/>
          <w:sz w:val="22"/>
          <w:szCs w:val="22"/>
        </w:rPr>
        <w:t>Ζάψας</w:t>
      </w:r>
      <w:proofErr w:type="spellEnd"/>
      <w:r w:rsidR="00067349" w:rsidRPr="00D00DB4">
        <w:rPr>
          <w:rFonts w:cs="Arial"/>
          <w:sz w:val="22"/>
          <w:szCs w:val="22"/>
        </w:rPr>
        <w:t>/ "Κοινό των Ηπειρωτών"</w:t>
      </w:r>
    </w:p>
    <w:p w14:paraId="045CDB56" w14:textId="22C9F3A5" w:rsidR="001B098D" w:rsidRDefault="001B098D" w:rsidP="001B098D">
      <w:pPr>
        <w:spacing w:after="120"/>
        <w:ind w:right="-908"/>
        <w:jc w:val="both"/>
        <w:rPr>
          <w:rFonts w:cs="Arial"/>
          <w:b/>
          <w:bCs/>
          <w:sz w:val="22"/>
          <w:szCs w:val="22"/>
        </w:rPr>
      </w:pPr>
      <w:r w:rsidRPr="00D00DB4">
        <w:rPr>
          <w:rFonts w:cs="Arial"/>
          <w:b/>
          <w:bCs/>
          <w:sz w:val="22"/>
          <w:szCs w:val="22"/>
        </w:rPr>
        <w:t>5-12-2022</w:t>
      </w:r>
    </w:p>
    <w:p w14:paraId="1EA5CDE3" w14:textId="77777777" w:rsidR="009B2C4C" w:rsidRPr="009B2C4C" w:rsidRDefault="009B2C4C" w:rsidP="009B2C4C">
      <w:pPr>
        <w:tabs>
          <w:tab w:val="left" w:pos="0"/>
        </w:tabs>
        <w:spacing w:after="120"/>
        <w:ind w:right="-874"/>
        <w:jc w:val="both"/>
        <w:rPr>
          <w:rFonts w:cs="Arial"/>
          <w:sz w:val="20"/>
        </w:rPr>
      </w:pPr>
      <w:r>
        <w:rPr>
          <w:rFonts w:cs="Arial"/>
          <w:b/>
          <w:bCs/>
          <w:sz w:val="22"/>
          <w:szCs w:val="22"/>
        </w:rPr>
        <w:t xml:space="preserve">(*): </w:t>
      </w:r>
      <w:r w:rsidRPr="009B2C4C">
        <w:rPr>
          <w:rFonts w:cs="Arial"/>
          <w:sz w:val="20"/>
        </w:rPr>
        <w:t xml:space="preserve">α) δαπάνη ποσού € 2.000,00 πλέον ΦΠΑ, για την σύνταξη και κατάθεση της διοικητικής προσφυγής ενώπιον της αρμόδιας διοικητικής αρχής, για την ανάκληση της υπ’ </w:t>
      </w:r>
      <w:proofErr w:type="spellStart"/>
      <w:r w:rsidRPr="009B2C4C">
        <w:rPr>
          <w:rFonts w:cs="Arial"/>
          <w:sz w:val="20"/>
        </w:rPr>
        <w:t>αριθμ</w:t>
      </w:r>
      <w:proofErr w:type="spellEnd"/>
      <w:r w:rsidRPr="009B2C4C">
        <w:rPr>
          <w:rFonts w:cs="Arial"/>
          <w:sz w:val="20"/>
        </w:rPr>
        <w:t>. ΥΠΕΝ/ΔΥΔΡ/120082/3334/16-11-2022 απόφασης του Υπουργείου Περιβάλλοντος &amp; Ενέργειας, β) δαπάνη ποσού € 2.500,00 πλέον ΦΠΑ, για την σύνταξη και κατάθεση ενώπιον του Συμβουλίου της Επικρατείας, αίτησης ακύρωσης της ως άνω απόφασης και γ) δαπάνη ποσού € 1.500,00 πλέον ΦΠΑ, για την σύνταξη και κατάθεση ενώπιον του Συμβουλίου της Επικρατείας, αίτησης αναστολής της ως άνω απόφασης.</w:t>
      </w:r>
    </w:p>
    <w:p w14:paraId="3894CF51" w14:textId="59D8525B" w:rsidR="009B2C4C" w:rsidRPr="00D00DB4" w:rsidRDefault="009B2C4C" w:rsidP="001B098D">
      <w:pPr>
        <w:spacing w:after="120"/>
        <w:ind w:right="-908"/>
        <w:jc w:val="both"/>
        <w:rPr>
          <w:rFonts w:cs="Arial"/>
          <w:b/>
          <w:bCs/>
          <w:sz w:val="22"/>
          <w:szCs w:val="22"/>
        </w:rPr>
      </w:pPr>
    </w:p>
    <w:sectPr w:rsidR="009B2C4C" w:rsidRPr="00D00DB4" w:rsidSect="001D44CF">
      <w:pgSz w:w="11906" w:h="16838"/>
      <w:pgMar w:top="1702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21D28"/>
    <w:multiLevelType w:val="hybridMultilevel"/>
    <w:tmpl w:val="E01641CE"/>
    <w:lvl w:ilvl="0" w:tplc="0408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 w16cid:durableId="75905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5AA"/>
    <w:rsid w:val="00003482"/>
    <w:rsid w:val="00003FC9"/>
    <w:rsid w:val="00006CAE"/>
    <w:rsid w:val="000445AA"/>
    <w:rsid w:val="00047A24"/>
    <w:rsid w:val="00067349"/>
    <w:rsid w:val="00070331"/>
    <w:rsid w:val="00070959"/>
    <w:rsid w:val="000E1C6B"/>
    <w:rsid w:val="000E584C"/>
    <w:rsid w:val="00107DD9"/>
    <w:rsid w:val="00142F98"/>
    <w:rsid w:val="00174606"/>
    <w:rsid w:val="0019029F"/>
    <w:rsid w:val="001B098D"/>
    <w:rsid w:val="001B50B7"/>
    <w:rsid w:val="001C1904"/>
    <w:rsid w:val="001C4D73"/>
    <w:rsid w:val="001D44CF"/>
    <w:rsid w:val="001E5C2D"/>
    <w:rsid w:val="001E73A4"/>
    <w:rsid w:val="00240651"/>
    <w:rsid w:val="00243E7F"/>
    <w:rsid w:val="00261874"/>
    <w:rsid w:val="002670A6"/>
    <w:rsid w:val="00275835"/>
    <w:rsid w:val="002974DF"/>
    <w:rsid w:val="002B0833"/>
    <w:rsid w:val="002C0613"/>
    <w:rsid w:val="00342EDF"/>
    <w:rsid w:val="00344323"/>
    <w:rsid w:val="00394DA6"/>
    <w:rsid w:val="003A154C"/>
    <w:rsid w:val="003B68B2"/>
    <w:rsid w:val="003D466C"/>
    <w:rsid w:val="003F50F8"/>
    <w:rsid w:val="004154BB"/>
    <w:rsid w:val="00452179"/>
    <w:rsid w:val="00465561"/>
    <w:rsid w:val="0047236F"/>
    <w:rsid w:val="00486051"/>
    <w:rsid w:val="004A41D3"/>
    <w:rsid w:val="004B66C9"/>
    <w:rsid w:val="004C7BBC"/>
    <w:rsid w:val="004D3FAF"/>
    <w:rsid w:val="004F1460"/>
    <w:rsid w:val="004F7E6B"/>
    <w:rsid w:val="00512DDB"/>
    <w:rsid w:val="00513F21"/>
    <w:rsid w:val="0052491C"/>
    <w:rsid w:val="00547216"/>
    <w:rsid w:val="0056182E"/>
    <w:rsid w:val="005629FB"/>
    <w:rsid w:val="00576FC2"/>
    <w:rsid w:val="005A0870"/>
    <w:rsid w:val="005A3C80"/>
    <w:rsid w:val="005C0976"/>
    <w:rsid w:val="005C0DF3"/>
    <w:rsid w:val="005C553A"/>
    <w:rsid w:val="005C5709"/>
    <w:rsid w:val="005D7694"/>
    <w:rsid w:val="0060725A"/>
    <w:rsid w:val="00611496"/>
    <w:rsid w:val="006571DB"/>
    <w:rsid w:val="00680AED"/>
    <w:rsid w:val="00682CB4"/>
    <w:rsid w:val="006856D0"/>
    <w:rsid w:val="0069344E"/>
    <w:rsid w:val="006B7BF0"/>
    <w:rsid w:val="006C5BA6"/>
    <w:rsid w:val="006E6405"/>
    <w:rsid w:val="0070540C"/>
    <w:rsid w:val="00710EA5"/>
    <w:rsid w:val="00732D1D"/>
    <w:rsid w:val="00757DE9"/>
    <w:rsid w:val="007610E0"/>
    <w:rsid w:val="00776DB0"/>
    <w:rsid w:val="00783C98"/>
    <w:rsid w:val="007A3636"/>
    <w:rsid w:val="007C7266"/>
    <w:rsid w:val="007F34AF"/>
    <w:rsid w:val="008307AA"/>
    <w:rsid w:val="00832428"/>
    <w:rsid w:val="008532FB"/>
    <w:rsid w:val="00855A6D"/>
    <w:rsid w:val="008676E3"/>
    <w:rsid w:val="008804FF"/>
    <w:rsid w:val="00887660"/>
    <w:rsid w:val="008B16DC"/>
    <w:rsid w:val="008B285D"/>
    <w:rsid w:val="008C3DFB"/>
    <w:rsid w:val="008D72B5"/>
    <w:rsid w:val="008E4EDF"/>
    <w:rsid w:val="008F1F9C"/>
    <w:rsid w:val="008F38F8"/>
    <w:rsid w:val="00934EAB"/>
    <w:rsid w:val="00941469"/>
    <w:rsid w:val="00946CA6"/>
    <w:rsid w:val="00962CF5"/>
    <w:rsid w:val="009908CD"/>
    <w:rsid w:val="00992CAA"/>
    <w:rsid w:val="00995A7C"/>
    <w:rsid w:val="00997EA9"/>
    <w:rsid w:val="009B1192"/>
    <w:rsid w:val="009B2C4C"/>
    <w:rsid w:val="009C283B"/>
    <w:rsid w:val="009C6AA8"/>
    <w:rsid w:val="009F0913"/>
    <w:rsid w:val="00A05DB6"/>
    <w:rsid w:val="00A230CF"/>
    <w:rsid w:val="00A43DAD"/>
    <w:rsid w:val="00A54E8D"/>
    <w:rsid w:val="00A638E0"/>
    <w:rsid w:val="00A67DCB"/>
    <w:rsid w:val="00A745BE"/>
    <w:rsid w:val="00A93BED"/>
    <w:rsid w:val="00AE13D2"/>
    <w:rsid w:val="00AE7994"/>
    <w:rsid w:val="00AF03B6"/>
    <w:rsid w:val="00B026CA"/>
    <w:rsid w:val="00B31003"/>
    <w:rsid w:val="00B50095"/>
    <w:rsid w:val="00B536E3"/>
    <w:rsid w:val="00B57A78"/>
    <w:rsid w:val="00B646A3"/>
    <w:rsid w:val="00B65E28"/>
    <w:rsid w:val="00BC5620"/>
    <w:rsid w:val="00BD1AD9"/>
    <w:rsid w:val="00BD27B8"/>
    <w:rsid w:val="00BD67EC"/>
    <w:rsid w:val="00BE780F"/>
    <w:rsid w:val="00C21EA6"/>
    <w:rsid w:val="00C27C8D"/>
    <w:rsid w:val="00C3020B"/>
    <w:rsid w:val="00C37145"/>
    <w:rsid w:val="00C47585"/>
    <w:rsid w:val="00C52806"/>
    <w:rsid w:val="00CE0515"/>
    <w:rsid w:val="00CE2C29"/>
    <w:rsid w:val="00CE46B0"/>
    <w:rsid w:val="00CF272B"/>
    <w:rsid w:val="00CF78F0"/>
    <w:rsid w:val="00D00DB4"/>
    <w:rsid w:val="00D17384"/>
    <w:rsid w:val="00D35377"/>
    <w:rsid w:val="00D3632F"/>
    <w:rsid w:val="00D375C7"/>
    <w:rsid w:val="00D579B2"/>
    <w:rsid w:val="00D66732"/>
    <w:rsid w:val="00D66A18"/>
    <w:rsid w:val="00D81845"/>
    <w:rsid w:val="00D82C72"/>
    <w:rsid w:val="00D841F5"/>
    <w:rsid w:val="00DA0271"/>
    <w:rsid w:val="00DB22F0"/>
    <w:rsid w:val="00DB3D39"/>
    <w:rsid w:val="00E10EE7"/>
    <w:rsid w:val="00E12C25"/>
    <w:rsid w:val="00E834C1"/>
    <w:rsid w:val="00E85BFB"/>
    <w:rsid w:val="00E867EE"/>
    <w:rsid w:val="00E90FFB"/>
    <w:rsid w:val="00EE67D3"/>
    <w:rsid w:val="00F0391F"/>
    <w:rsid w:val="00F173C0"/>
    <w:rsid w:val="00F436C6"/>
    <w:rsid w:val="00F64176"/>
    <w:rsid w:val="00F64EB3"/>
    <w:rsid w:val="00F65FAD"/>
    <w:rsid w:val="00F84383"/>
    <w:rsid w:val="00FA4C43"/>
    <w:rsid w:val="00FC1ABC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A960"/>
  <w15:docId w15:val="{3B3347FB-FD1F-41EC-9EC2-B85359DF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A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0445A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445AA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3">
    <w:name w:val="List Paragraph"/>
    <w:basedOn w:val="a"/>
    <w:uiPriority w:val="34"/>
    <w:qFormat/>
    <w:rsid w:val="000445A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D67E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D67EC"/>
    <w:rPr>
      <w:rFonts w:ascii="Segoe UI" w:eastAsia="Times New Roman" w:hAnsi="Segoe UI" w:cs="Segoe UI"/>
      <w:sz w:val="18"/>
      <w:szCs w:val="18"/>
      <w:lang w:eastAsia="el-GR"/>
    </w:rPr>
  </w:style>
  <w:style w:type="character" w:styleId="-">
    <w:name w:val="Hyperlink"/>
    <w:basedOn w:val="a0"/>
    <w:unhideWhenUsed/>
    <w:rsid w:val="00A23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Zapsas Georgios</cp:lastModifiedBy>
  <cp:revision>10</cp:revision>
  <cp:lastPrinted>2022-12-07T13:38:00Z</cp:lastPrinted>
  <dcterms:created xsi:type="dcterms:W3CDTF">2022-12-07T10:59:00Z</dcterms:created>
  <dcterms:modified xsi:type="dcterms:W3CDTF">2022-12-07T19:57:00Z</dcterms:modified>
</cp:coreProperties>
</file>